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156" w:rsidRDefault="00D87156" w:rsidP="00D87156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D87156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Бондаренко Артем</w:t>
      </w:r>
    </w:p>
    <w:p w:rsidR="007B2584" w:rsidRPr="007B2584" w:rsidRDefault="007B2584" w:rsidP="00D87156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 w:rsidRPr="007B2584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Доповідь на тему</w:t>
      </w:r>
    </w:p>
    <w:p w:rsidR="00685E98" w:rsidRPr="00CA647D" w:rsidRDefault="00685E98" w:rsidP="00D87156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bCs/>
          <w:i/>
          <w:iCs/>
          <w:sz w:val="16"/>
          <w:szCs w:val="16"/>
          <w:lang w:val="uk-UA"/>
        </w:rPr>
      </w:pPr>
    </w:p>
    <w:p w:rsidR="00D87156" w:rsidRPr="007B2584" w:rsidRDefault="007B2584" w:rsidP="007B2584">
      <w:pPr>
        <w:spacing w:after="0" w:line="240" w:lineRule="auto"/>
        <w:ind w:left="1068"/>
        <w:jc w:val="center"/>
        <w:rPr>
          <w:rFonts w:ascii="Times New Roman" w:hAnsi="Times New Roman" w:cs="Times New Roman"/>
          <w:b/>
          <w:bCs/>
          <w:iCs/>
          <w:caps/>
          <w:sz w:val="28"/>
          <w:szCs w:val="28"/>
          <w:lang w:val="uk-UA"/>
        </w:rPr>
      </w:pPr>
      <w:r w:rsidRPr="001E6E2D">
        <w:rPr>
          <w:rFonts w:ascii="Times New Roman" w:hAnsi="Times New Roman" w:cs="Times New Roman"/>
          <w:bCs/>
          <w:iCs/>
          <w:caps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b/>
          <w:bCs/>
          <w:iCs/>
          <w:caps/>
          <w:sz w:val="28"/>
          <w:szCs w:val="28"/>
          <w:lang w:val="uk-UA"/>
        </w:rPr>
        <w:t xml:space="preserve"> </w:t>
      </w:r>
      <w:r w:rsidR="001E6E2D">
        <w:rPr>
          <w:rFonts w:ascii="Times New Roman" w:hAnsi="Times New Roman" w:cs="Times New Roman"/>
          <w:b/>
          <w:bCs/>
          <w:iCs/>
          <w:caps/>
          <w:sz w:val="28"/>
          <w:szCs w:val="28"/>
          <w:lang w:val="uk-UA"/>
        </w:rPr>
        <w:t>П</w:t>
      </w:r>
      <w:r w:rsidR="00685E98" w:rsidRPr="007B2584">
        <w:rPr>
          <w:rFonts w:ascii="Times New Roman" w:hAnsi="Times New Roman" w:cs="Times New Roman"/>
          <w:b/>
          <w:bCs/>
          <w:iCs/>
          <w:caps/>
          <w:sz w:val="28"/>
          <w:szCs w:val="28"/>
          <w:lang w:val="uk-UA"/>
        </w:rPr>
        <w:t>рактичне використання спектрів</w:t>
      </w:r>
    </w:p>
    <w:p w:rsidR="00685E98" w:rsidRPr="00CA647D" w:rsidRDefault="00685E98" w:rsidP="00D87156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Cs/>
          <w:i/>
          <w:iCs/>
          <w:sz w:val="16"/>
          <w:szCs w:val="16"/>
          <w:lang w:val="uk-UA"/>
        </w:rPr>
      </w:pPr>
    </w:p>
    <w:p w:rsidR="00224F0C" w:rsidRPr="00D87156" w:rsidRDefault="001A5092" w:rsidP="001A509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6E2D">
        <w:rPr>
          <w:rFonts w:ascii="Times New Roman" w:hAnsi="Times New Roman" w:cs="Times New Roman"/>
          <w:bCs/>
          <w:iCs/>
          <w:sz w:val="28"/>
          <w:szCs w:val="28"/>
          <w:lang w:val="uk-UA"/>
        </w:rPr>
        <w:t>2.</w:t>
      </w:r>
      <w:r w:rsidRPr="00D87156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 </w:t>
      </w:r>
      <w:r w:rsidR="00224F0C" w:rsidRPr="00D87156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Спектральний аналіз</w:t>
      </w:r>
      <w:r w:rsidR="00224F0C" w:rsidRPr="00D87156">
        <w:rPr>
          <w:rFonts w:ascii="Times New Roman" w:hAnsi="Times New Roman" w:cs="Times New Roman"/>
          <w:sz w:val="28"/>
          <w:szCs w:val="28"/>
          <w:lang w:val="uk-UA"/>
        </w:rPr>
        <w:t xml:space="preserve"> – сукупність методів, які дозволяють на основі властивостей спектрів дослідити і встановити якісний і кількісний склад речовини, цілий ряд її фізичних властивостей і параметрів.</w:t>
      </w:r>
    </w:p>
    <w:p w:rsidR="00850E65" w:rsidRPr="00D87156" w:rsidRDefault="001A5092" w:rsidP="001A50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87156"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234637" w:rsidRPr="00D87156">
        <w:rPr>
          <w:rFonts w:ascii="Times New Roman" w:hAnsi="Times New Roman" w:cs="Times New Roman"/>
          <w:sz w:val="28"/>
          <w:szCs w:val="28"/>
          <w:lang w:val="uk-UA"/>
        </w:rPr>
        <w:t>Спектральний аналіз був відкритий</w:t>
      </w:r>
      <w:r w:rsidR="00224F0C" w:rsidRPr="00D87156">
        <w:rPr>
          <w:rFonts w:ascii="Times New Roman" w:hAnsi="Times New Roman" w:cs="Times New Roman"/>
          <w:sz w:val="28"/>
          <w:szCs w:val="28"/>
          <w:lang w:val="uk-UA"/>
        </w:rPr>
        <w:t xml:space="preserve"> у</w:t>
      </w:r>
      <w:r w:rsidR="00234637" w:rsidRPr="00D87156">
        <w:rPr>
          <w:rFonts w:ascii="Times New Roman" w:hAnsi="Times New Roman" w:cs="Times New Roman"/>
          <w:sz w:val="28"/>
          <w:szCs w:val="28"/>
          <w:lang w:val="uk-UA"/>
        </w:rPr>
        <w:t xml:space="preserve"> 1859 році </w:t>
      </w:r>
      <w:proofErr w:type="spellStart"/>
      <w:r w:rsidR="00234637" w:rsidRPr="00D87156">
        <w:rPr>
          <w:rFonts w:ascii="Times New Roman" w:hAnsi="Times New Roman" w:cs="Times New Roman"/>
          <w:sz w:val="28"/>
          <w:szCs w:val="28"/>
          <w:lang w:val="uk-UA"/>
        </w:rPr>
        <w:t>Бунзеном</w:t>
      </w:r>
      <w:proofErr w:type="spellEnd"/>
      <w:r w:rsidR="00234637" w:rsidRPr="00D87156"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proofErr w:type="spellStart"/>
      <w:r w:rsidR="00234637" w:rsidRPr="00D87156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870597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234637" w:rsidRPr="00D87156">
        <w:rPr>
          <w:rFonts w:ascii="Times New Roman" w:hAnsi="Times New Roman" w:cs="Times New Roman"/>
          <w:sz w:val="28"/>
          <w:szCs w:val="28"/>
          <w:lang w:val="uk-UA"/>
        </w:rPr>
        <w:t>рхгофом</w:t>
      </w:r>
      <w:proofErr w:type="spellEnd"/>
      <w:r w:rsidR="00234637" w:rsidRPr="00D87156">
        <w:rPr>
          <w:rFonts w:ascii="Times New Roman" w:hAnsi="Times New Roman" w:cs="Times New Roman"/>
          <w:sz w:val="28"/>
          <w:szCs w:val="28"/>
          <w:lang w:val="uk-UA"/>
        </w:rPr>
        <w:t xml:space="preserve">, професорами хімії та фізики одного з найстаріших і престижних навчальних закладів Німеччини </w:t>
      </w:r>
      <w:r w:rsidR="00870597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234637" w:rsidRPr="00D87156">
        <w:rPr>
          <w:rFonts w:ascii="Times New Roman" w:hAnsi="Times New Roman" w:cs="Times New Roman"/>
          <w:sz w:val="28"/>
          <w:szCs w:val="28"/>
          <w:lang w:val="uk-UA"/>
        </w:rPr>
        <w:t xml:space="preserve"> Гейдельберзького </w:t>
      </w:r>
      <w:r w:rsidR="00224F0C" w:rsidRPr="00D87156">
        <w:rPr>
          <w:rFonts w:ascii="Times New Roman" w:hAnsi="Times New Roman" w:cs="Times New Roman"/>
          <w:sz w:val="28"/>
          <w:szCs w:val="28"/>
          <w:lang w:val="uk-UA"/>
        </w:rPr>
        <w:t xml:space="preserve">університету. </w:t>
      </w:r>
    </w:p>
    <w:p w:rsidR="00850E65" w:rsidRPr="00D87156" w:rsidRDefault="001A5092" w:rsidP="001A509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7156"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="00850E65" w:rsidRPr="00D87156">
        <w:rPr>
          <w:rFonts w:ascii="Times New Roman" w:hAnsi="Times New Roman" w:cs="Times New Roman"/>
          <w:sz w:val="28"/>
          <w:szCs w:val="28"/>
          <w:lang w:val="uk-UA"/>
        </w:rPr>
        <w:t>Вибір способу спектрального аналізу багато в чому залежить від мети аналізу і типів спектрів. Так, для визначення молекулярного і елементарного складу речовини застосовуються атомний і молекулярний аналізи. У разі визначення складу за спектрами випускання і поглинання використовуються емісійний і абсорбційний методи. При вивченні ізотопного складу об'єкта застос</w:t>
      </w:r>
      <w:r w:rsidR="002E2BA0" w:rsidRPr="00D87156">
        <w:rPr>
          <w:rFonts w:ascii="Times New Roman" w:hAnsi="Times New Roman" w:cs="Times New Roman"/>
          <w:sz w:val="28"/>
          <w:szCs w:val="28"/>
          <w:lang w:val="uk-UA"/>
        </w:rPr>
        <w:t xml:space="preserve">овується </w:t>
      </w:r>
      <w:r w:rsidR="00850E65" w:rsidRPr="00D87156">
        <w:rPr>
          <w:rFonts w:ascii="Times New Roman" w:hAnsi="Times New Roman" w:cs="Times New Roman"/>
          <w:sz w:val="28"/>
          <w:szCs w:val="28"/>
          <w:lang w:val="uk-UA"/>
        </w:rPr>
        <w:t>мас-спектрометричний аналіз,</w:t>
      </w:r>
      <w:r w:rsidR="002E2BA0" w:rsidRPr="00D87156">
        <w:rPr>
          <w:rFonts w:ascii="Times New Roman" w:hAnsi="Times New Roman" w:cs="Times New Roman"/>
          <w:sz w:val="28"/>
          <w:szCs w:val="28"/>
          <w:lang w:val="uk-UA"/>
        </w:rPr>
        <w:t xml:space="preserve"> який здійснюється за спектрами мас-</w:t>
      </w:r>
      <w:r w:rsidR="00850E65" w:rsidRPr="00D87156">
        <w:rPr>
          <w:rFonts w:ascii="Times New Roman" w:hAnsi="Times New Roman" w:cs="Times New Roman"/>
          <w:sz w:val="28"/>
          <w:szCs w:val="28"/>
          <w:lang w:val="uk-UA"/>
        </w:rPr>
        <w:t>молекулярних або атомарних іонів</w:t>
      </w:r>
    </w:p>
    <w:p w:rsidR="00234637" w:rsidRPr="00D87156" w:rsidRDefault="002E2BA0" w:rsidP="001A50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B258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1A5092" w:rsidRPr="007B258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A5092" w:rsidRPr="00D871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4F0C" w:rsidRPr="00D87156">
        <w:rPr>
          <w:rFonts w:ascii="Times New Roman" w:hAnsi="Times New Roman" w:cs="Times New Roman"/>
          <w:sz w:val="28"/>
          <w:szCs w:val="28"/>
          <w:lang w:val="uk-UA"/>
        </w:rPr>
        <w:t>Все це стало проривом у</w:t>
      </w:r>
      <w:r w:rsidR="00234637" w:rsidRPr="00D87156">
        <w:rPr>
          <w:rFonts w:ascii="Times New Roman" w:hAnsi="Times New Roman" w:cs="Times New Roman"/>
          <w:sz w:val="28"/>
          <w:szCs w:val="28"/>
          <w:lang w:val="uk-UA"/>
        </w:rPr>
        <w:t xml:space="preserve"> галузі науки і техніки</w:t>
      </w:r>
      <w:r w:rsidR="001E6E2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34637" w:rsidRPr="00D87156" w:rsidRDefault="002E2BA0" w:rsidP="001A50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7156">
        <w:rPr>
          <w:rFonts w:ascii="Times New Roman" w:hAnsi="Times New Roman" w:cs="Times New Roman"/>
          <w:sz w:val="28"/>
          <w:szCs w:val="28"/>
          <w:lang w:val="uk-UA"/>
        </w:rPr>
        <w:t xml:space="preserve">Відкриття оптичного методу дослідження хімічного складу тіл і їх фізичного стану сприяло виявленню нових хімічних елементів – гелію, цезію, рубідію та інших.  </w:t>
      </w:r>
      <w:r w:rsidR="00234637" w:rsidRPr="00D87156">
        <w:rPr>
          <w:rFonts w:ascii="Times New Roman" w:hAnsi="Times New Roman" w:cs="Times New Roman"/>
          <w:sz w:val="28"/>
          <w:szCs w:val="28"/>
          <w:lang w:val="uk-UA"/>
        </w:rPr>
        <w:t>Спектральний аналіз значно розширив області наукового дослідження,</w:t>
      </w:r>
      <w:r w:rsidR="00224F0C" w:rsidRPr="00D87156">
        <w:rPr>
          <w:rFonts w:ascii="Times New Roman" w:hAnsi="Times New Roman" w:cs="Times New Roman"/>
          <w:sz w:val="28"/>
          <w:szCs w:val="28"/>
          <w:lang w:val="uk-UA"/>
        </w:rPr>
        <w:t xml:space="preserve"> що дозволяє з більшою точністю визначити кількісні і якісні характеристики матеріалів.</w:t>
      </w:r>
      <w:r w:rsidR="00234637" w:rsidRPr="00D87156">
        <w:rPr>
          <w:rFonts w:ascii="Times New Roman" w:hAnsi="Times New Roman" w:cs="Times New Roman"/>
          <w:sz w:val="28"/>
          <w:szCs w:val="28"/>
          <w:lang w:val="uk-UA"/>
        </w:rPr>
        <w:t xml:space="preserve"> Так, при виробництві полімерних матеріалів дуже важлива надвисока чистота концентрації домішок у вихідних мономерах, оскільки якість готових полімерів нерідко залежить саме від неї.</w:t>
      </w:r>
    </w:p>
    <w:p w:rsidR="004D34E2" w:rsidRPr="00D87156" w:rsidRDefault="001A5092" w:rsidP="001A50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7156">
        <w:rPr>
          <w:rFonts w:ascii="Times New Roman" w:hAnsi="Times New Roman" w:cs="Times New Roman"/>
          <w:sz w:val="28"/>
          <w:szCs w:val="28"/>
          <w:lang w:val="uk-UA"/>
        </w:rPr>
        <w:t xml:space="preserve">6. </w:t>
      </w:r>
      <w:r w:rsidR="00850E65" w:rsidRPr="00D87156">
        <w:rPr>
          <w:rFonts w:ascii="Times New Roman" w:hAnsi="Times New Roman" w:cs="Times New Roman"/>
          <w:sz w:val="28"/>
          <w:szCs w:val="28"/>
          <w:lang w:val="uk-UA"/>
        </w:rPr>
        <w:t>Найкраще розроблені методики атомного спектрального аналізу. Їх використовують для оцін</w:t>
      </w:r>
      <w:r w:rsidR="004D34E2" w:rsidRPr="00D87156">
        <w:rPr>
          <w:rFonts w:ascii="Times New Roman" w:hAnsi="Times New Roman" w:cs="Times New Roman"/>
          <w:sz w:val="28"/>
          <w:szCs w:val="28"/>
          <w:lang w:val="uk-UA"/>
        </w:rPr>
        <w:t>ки найрізноманітніших об'єктів у геології, астрофізиці, чорній і кольоровій</w:t>
      </w:r>
      <w:r w:rsidR="00850E65" w:rsidRPr="00D87156">
        <w:rPr>
          <w:rFonts w:ascii="Times New Roman" w:hAnsi="Times New Roman" w:cs="Times New Roman"/>
          <w:sz w:val="28"/>
          <w:szCs w:val="28"/>
          <w:lang w:val="uk-UA"/>
        </w:rPr>
        <w:t xml:space="preserve"> металургії, хімії, біології, машинобудуванні та інших галузях науки та промисловості.</w:t>
      </w:r>
    </w:p>
    <w:p w:rsidR="00234637" w:rsidRPr="00D87156" w:rsidRDefault="00850E65" w:rsidP="001A50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7156">
        <w:rPr>
          <w:rFonts w:ascii="Times New Roman" w:hAnsi="Times New Roman" w:cs="Times New Roman"/>
          <w:sz w:val="28"/>
          <w:szCs w:val="28"/>
          <w:lang w:val="uk-UA"/>
        </w:rPr>
        <w:t xml:space="preserve"> Останнім часом зростає обсяг практичного застосування і молекулярного спектрального аналізу</w:t>
      </w:r>
      <w:r w:rsidR="004D34E2" w:rsidRPr="00D87156">
        <w:rPr>
          <w:rFonts w:ascii="Times New Roman" w:hAnsi="Times New Roman" w:cs="Times New Roman"/>
          <w:sz w:val="28"/>
          <w:szCs w:val="28"/>
          <w:lang w:val="uk-UA"/>
        </w:rPr>
        <w:t>. Його методи використовуються у хімічній, хіміко-фармацевтичній та нафтопереробній</w:t>
      </w:r>
      <w:r w:rsidRPr="00D87156">
        <w:rPr>
          <w:rFonts w:ascii="Times New Roman" w:hAnsi="Times New Roman" w:cs="Times New Roman"/>
          <w:sz w:val="28"/>
          <w:szCs w:val="28"/>
          <w:lang w:val="uk-UA"/>
        </w:rPr>
        <w:t xml:space="preserve"> промисловості для дослідження органічних</w:t>
      </w:r>
      <w:r w:rsidR="004D34E2" w:rsidRPr="00D87156">
        <w:rPr>
          <w:rFonts w:ascii="Times New Roman" w:hAnsi="Times New Roman" w:cs="Times New Roman"/>
          <w:sz w:val="28"/>
          <w:szCs w:val="28"/>
          <w:lang w:val="uk-UA"/>
        </w:rPr>
        <w:t xml:space="preserve"> і неорганічних речовин</w:t>
      </w:r>
      <w:r w:rsidRPr="00D8715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D34E2" w:rsidRPr="00D87156" w:rsidRDefault="00850E65" w:rsidP="001A509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7156">
        <w:rPr>
          <w:rFonts w:ascii="Times New Roman" w:hAnsi="Times New Roman" w:cs="Times New Roman"/>
          <w:sz w:val="28"/>
          <w:szCs w:val="28"/>
          <w:lang w:val="uk-UA"/>
        </w:rPr>
        <w:t xml:space="preserve">Спектральний аналіз та його застосування </w:t>
      </w:r>
      <w:r w:rsidR="00C56E7F" w:rsidRPr="00D8715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D87156">
        <w:rPr>
          <w:rFonts w:ascii="Times New Roman" w:hAnsi="Times New Roman" w:cs="Times New Roman"/>
          <w:sz w:val="28"/>
          <w:szCs w:val="28"/>
          <w:lang w:val="uk-UA"/>
        </w:rPr>
        <w:t xml:space="preserve"> науковому середовищі дозволило створити </w:t>
      </w:r>
      <w:r w:rsidR="00C56E7F" w:rsidRPr="00D87156">
        <w:rPr>
          <w:rFonts w:ascii="Times New Roman" w:hAnsi="Times New Roman" w:cs="Times New Roman"/>
          <w:sz w:val="28"/>
          <w:szCs w:val="28"/>
          <w:lang w:val="uk-UA"/>
        </w:rPr>
        <w:t>нову галузь – астрофізику</w:t>
      </w:r>
      <w:r w:rsidRPr="00D8715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D34E2" w:rsidRPr="00D87156">
        <w:rPr>
          <w:rFonts w:ascii="Times New Roman" w:hAnsi="Times New Roman" w:cs="Times New Roman"/>
          <w:sz w:val="28"/>
          <w:szCs w:val="28"/>
          <w:lang w:val="uk-UA"/>
        </w:rPr>
        <w:t xml:space="preserve">Завдяки чому </w:t>
      </w:r>
      <w:r w:rsidRPr="00D87156">
        <w:rPr>
          <w:rFonts w:ascii="Times New Roman" w:hAnsi="Times New Roman" w:cs="Times New Roman"/>
          <w:sz w:val="28"/>
          <w:szCs w:val="28"/>
          <w:lang w:val="uk-UA"/>
        </w:rPr>
        <w:t>вдалося встановити хімічний склад газових хмар, зірок, Сонця, що абсолютно неможливо було</w:t>
      </w:r>
      <w:r w:rsidR="004D34E2" w:rsidRPr="00D87156">
        <w:rPr>
          <w:rFonts w:ascii="Times New Roman" w:hAnsi="Times New Roman" w:cs="Times New Roman"/>
          <w:sz w:val="28"/>
          <w:szCs w:val="28"/>
          <w:lang w:val="uk-UA"/>
        </w:rPr>
        <w:t xml:space="preserve"> б</w:t>
      </w:r>
      <w:r w:rsidRPr="00D87156">
        <w:rPr>
          <w:rFonts w:ascii="Times New Roman" w:hAnsi="Times New Roman" w:cs="Times New Roman"/>
          <w:sz w:val="28"/>
          <w:szCs w:val="28"/>
          <w:lang w:val="uk-UA"/>
        </w:rPr>
        <w:t xml:space="preserve"> зробити за допомогою інших методів аналізу. Даний спосіб також дозволив знайти за </w:t>
      </w:r>
      <w:r w:rsidR="004D34E2" w:rsidRPr="00D87156">
        <w:rPr>
          <w:rFonts w:ascii="Times New Roman" w:hAnsi="Times New Roman" w:cs="Times New Roman"/>
          <w:sz w:val="28"/>
          <w:szCs w:val="28"/>
          <w:lang w:val="uk-UA"/>
        </w:rPr>
        <w:t>спектрами і багато інших фізичних</w:t>
      </w:r>
      <w:r w:rsidRPr="00D87156">
        <w:rPr>
          <w:rFonts w:ascii="Times New Roman" w:hAnsi="Times New Roman" w:cs="Times New Roman"/>
          <w:sz w:val="28"/>
          <w:szCs w:val="28"/>
          <w:lang w:val="uk-UA"/>
        </w:rPr>
        <w:t xml:space="preserve"> характеристики цих об'єктів</w:t>
      </w:r>
      <w:r w:rsidR="004D34E2" w:rsidRPr="00D871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6E7F" w:rsidRPr="00D87156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4D34E2" w:rsidRPr="00D871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7156">
        <w:rPr>
          <w:rFonts w:ascii="Times New Roman" w:hAnsi="Times New Roman" w:cs="Times New Roman"/>
          <w:sz w:val="28"/>
          <w:szCs w:val="28"/>
          <w:lang w:val="uk-UA"/>
        </w:rPr>
        <w:t>тиск, температуру</w:t>
      </w:r>
      <w:r w:rsidR="004D34E2" w:rsidRPr="00D87156">
        <w:rPr>
          <w:rFonts w:ascii="Times New Roman" w:hAnsi="Times New Roman" w:cs="Times New Roman"/>
          <w:sz w:val="28"/>
          <w:szCs w:val="28"/>
          <w:lang w:val="uk-UA"/>
        </w:rPr>
        <w:t>, магнітну індукцію</w:t>
      </w:r>
      <w:r w:rsidRPr="00D8715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08673B" w:rsidRPr="00D87156" w:rsidRDefault="004D34E2" w:rsidP="001A509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7156">
        <w:rPr>
          <w:rFonts w:ascii="Times New Roman" w:hAnsi="Times New Roman" w:cs="Times New Roman"/>
          <w:sz w:val="28"/>
          <w:szCs w:val="28"/>
          <w:lang w:val="uk-UA"/>
        </w:rPr>
        <w:t xml:space="preserve">Спектральний аналіз також застосовується у криміналістиці. </w:t>
      </w:r>
      <w:r w:rsidRPr="00D87156">
        <w:rPr>
          <w:rFonts w:ascii="Times New Roman" w:hAnsi="Times New Roman" w:cs="Times New Roman"/>
          <w:i/>
          <w:sz w:val="28"/>
          <w:szCs w:val="28"/>
          <w:lang w:val="uk-UA"/>
        </w:rPr>
        <w:t>З</w:t>
      </w:r>
      <w:r w:rsidR="00850E65" w:rsidRPr="00D8715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його допомогою досліджуються докази, знайде</w:t>
      </w:r>
      <w:r w:rsidRPr="00D87156">
        <w:rPr>
          <w:rFonts w:ascii="Times New Roman" w:hAnsi="Times New Roman" w:cs="Times New Roman"/>
          <w:i/>
          <w:sz w:val="28"/>
          <w:szCs w:val="28"/>
          <w:lang w:val="uk-UA"/>
        </w:rPr>
        <w:t>ні на місці злочину, визначаю</w:t>
      </w:r>
      <w:r w:rsidR="00850E65" w:rsidRPr="00D87156">
        <w:rPr>
          <w:rFonts w:ascii="Times New Roman" w:hAnsi="Times New Roman" w:cs="Times New Roman"/>
          <w:i/>
          <w:sz w:val="28"/>
          <w:szCs w:val="28"/>
          <w:lang w:val="uk-UA"/>
        </w:rPr>
        <w:t xml:space="preserve">ться знаряддя вбивства, розкриваються деякі </w:t>
      </w:r>
      <w:r w:rsidRPr="00D87156">
        <w:rPr>
          <w:rFonts w:ascii="Times New Roman" w:hAnsi="Times New Roman" w:cs="Times New Roman"/>
          <w:i/>
          <w:sz w:val="28"/>
          <w:szCs w:val="28"/>
          <w:lang w:val="uk-UA"/>
        </w:rPr>
        <w:t xml:space="preserve">нюанси </w:t>
      </w:r>
      <w:r w:rsidR="00850E65" w:rsidRPr="00D87156">
        <w:rPr>
          <w:rFonts w:ascii="Times New Roman" w:hAnsi="Times New Roman" w:cs="Times New Roman"/>
          <w:i/>
          <w:sz w:val="28"/>
          <w:szCs w:val="28"/>
          <w:lang w:val="uk-UA"/>
        </w:rPr>
        <w:t>скоєного злочину.</w:t>
      </w:r>
    </w:p>
    <w:p w:rsidR="00850E65" w:rsidRPr="00D87156" w:rsidRDefault="00850E65" w:rsidP="001A509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7156">
        <w:rPr>
          <w:rFonts w:ascii="Times New Roman" w:hAnsi="Times New Roman" w:cs="Times New Roman"/>
          <w:sz w:val="28"/>
          <w:szCs w:val="28"/>
          <w:lang w:val="uk-UA"/>
        </w:rPr>
        <w:t>Широке застосуван</w:t>
      </w:r>
      <w:r w:rsidR="004D34E2" w:rsidRPr="00D87156">
        <w:rPr>
          <w:rFonts w:ascii="Times New Roman" w:hAnsi="Times New Roman" w:cs="Times New Roman"/>
          <w:sz w:val="28"/>
          <w:szCs w:val="28"/>
          <w:lang w:val="uk-UA"/>
        </w:rPr>
        <w:t>ня отримав спектральний аналіз у</w:t>
      </w:r>
      <w:r w:rsidRPr="00D87156">
        <w:rPr>
          <w:rFonts w:ascii="Times New Roman" w:hAnsi="Times New Roman" w:cs="Times New Roman"/>
          <w:sz w:val="28"/>
          <w:szCs w:val="28"/>
          <w:lang w:val="uk-UA"/>
        </w:rPr>
        <w:t xml:space="preserve"> медицині. Його використовують для визначення чужорідних речовин в орг</w:t>
      </w:r>
      <w:r w:rsidR="004D34E2" w:rsidRPr="00D87156">
        <w:rPr>
          <w:rFonts w:ascii="Times New Roman" w:hAnsi="Times New Roman" w:cs="Times New Roman"/>
          <w:sz w:val="28"/>
          <w:szCs w:val="28"/>
          <w:lang w:val="uk-UA"/>
        </w:rPr>
        <w:t>анізмі людини, діагностування, у</w:t>
      </w:r>
      <w:r w:rsidRPr="00D87156">
        <w:rPr>
          <w:rFonts w:ascii="Times New Roman" w:hAnsi="Times New Roman" w:cs="Times New Roman"/>
          <w:sz w:val="28"/>
          <w:szCs w:val="28"/>
          <w:lang w:val="uk-UA"/>
        </w:rPr>
        <w:t xml:space="preserve"> тому числі й онкологічних захворювань на ранній стадії їх розвитку. Наявність або відсутність багатьох захворювань можна визначити </w:t>
      </w:r>
      <w:r w:rsidR="004D34E2" w:rsidRPr="00D87156">
        <w:rPr>
          <w:rFonts w:ascii="Times New Roman" w:hAnsi="Times New Roman" w:cs="Times New Roman"/>
          <w:sz w:val="28"/>
          <w:szCs w:val="28"/>
          <w:lang w:val="uk-UA"/>
        </w:rPr>
        <w:t>за спектральним аналізом</w:t>
      </w:r>
      <w:r w:rsidRPr="00D87156">
        <w:rPr>
          <w:rFonts w:ascii="Times New Roman" w:hAnsi="Times New Roman" w:cs="Times New Roman"/>
          <w:sz w:val="28"/>
          <w:szCs w:val="28"/>
          <w:lang w:val="uk-UA"/>
        </w:rPr>
        <w:t xml:space="preserve"> крові. </w:t>
      </w:r>
    </w:p>
    <w:p w:rsidR="00332E20" w:rsidRPr="00D87156" w:rsidRDefault="001A5092" w:rsidP="00D8715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7156">
        <w:rPr>
          <w:rFonts w:ascii="Times New Roman" w:hAnsi="Times New Roman" w:cs="Times New Roman"/>
          <w:sz w:val="28"/>
          <w:szCs w:val="28"/>
          <w:lang w:val="uk-UA"/>
        </w:rPr>
        <w:t xml:space="preserve">7. </w:t>
      </w:r>
      <w:r w:rsidR="00950AAC" w:rsidRPr="00D87156">
        <w:rPr>
          <w:rFonts w:ascii="Times New Roman" w:hAnsi="Times New Roman" w:cs="Times New Roman"/>
          <w:sz w:val="28"/>
          <w:szCs w:val="28"/>
          <w:lang w:val="uk-UA"/>
        </w:rPr>
        <w:t>Отже, спектральний аналіз на сьогоднішній день застосовується практично у всіх сферах людської діяльності.</w:t>
      </w:r>
    </w:p>
    <w:sectPr w:rsidR="00332E20" w:rsidRPr="00D87156" w:rsidSect="00CA647D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E36C8"/>
    <w:multiLevelType w:val="hybridMultilevel"/>
    <w:tmpl w:val="BD667D2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compat/>
  <w:rsids>
    <w:rsidRoot w:val="00234637"/>
    <w:rsid w:val="0008673B"/>
    <w:rsid w:val="001509DB"/>
    <w:rsid w:val="001A5092"/>
    <w:rsid w:val="001E6E2D"/>
    <w:rsid w:val="00224F0C"/>
    <w:rsid w:val="00234637"/>
    <w:rsid w:val="002E2BA0"/>
    <w:rsid w:val="00332E20"/>
    <w:rsid w:val="003464CB"/>
    <w:rsid w:val="003F1675"/>
    <w:rsid w:val="00466058"/>
    <w:rsid w:val="004D34E2"/>
    <w:rsid w:val="00685E98"/>
    <w:rsid w:val="007B2584"/>
    <w:rsid w:val="00850E65"/>
    <w:rsid w:val="00863EB1"/>
    <w:rsid w:val="00870597"/>
    <w:rsid w:val="00950AAC"/>
    <w:rsid w:val="00C56E7F"/>
    <w:rsid w:val="00CA647D"/>
    <w:rsid w:val="00D87156"/>
    <w:rsid w:val="00DC5010"/>
    <w:rsid w:val="00F0007A"/>
    <w:rsid w:val="00FC3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6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24F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685E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Маринка</dc:creator>
  <cp:lastModifiedBy>Customer</cp:lastModifiedBy>
  <cp:revision>13</cp:revision>
  <dcterms:created xsi:type="dcterms:W3CDTF">2016-06-05T17:34:00Z</dcterms:created>
  <dcterms:modified xsi:type="dcterms:W3CDTF">2016-10-15T17:41:00Z</dcterms:modified>
</cp:coreProperties>
</file>